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52559" w14:textId="37568275" w:rsidR="00532248" w:rsidRDefault="00A10B3A" w:rsidP="003D74E0">
      <w:pPr>
        <w:jc w:val="left"/>
        <w:rPr>
          <w:b/>
          <w:sz w:val="32"/>
        </w:rPr>
      </w:pPr>
      <w:r>
        <w:rPr>
          <w:noProof/>
        </w:rPr>
        <w:drawing>
          <wp:inline distT="0" distB="0" distL="0" distR="0" wp14:anchorId="0CD7A171" wp14:editId="15FB8FA3">
            <wp:extent cx="5760720" cy="504825"/>
            <wp:effectExtent l="0" t="0" r="0" b="9525"/>
            <wp:docPr id="3" name="Picture 1">
              <a:extLst xmlns:a="http://schemas.openxmlformats.org/drawingml/2006/main">
                <a:ext uri="{FF2B5EF4-FFF2-40B4-BE49-F238E27FC236}">
                  <a16:creationId xmlns:a16="http://schemas.microsoft.com/office/drawing/2014/main" id="{00074F64-171C-433D-AA11-AC3C472AD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00074F64-171C-433D-AA11-AC3C472AD935}"/>
                        </a:ext>
                      </a:extLst>
                    </pic:cNvPr>
                    <pic:cNvPicPr>
                      <a:picLocks noChangeAspect="1"/>
                    </pic:cNvPicPr>
                  </pic:nvPicPr>
                  <pic:blipFill>
                    <a:blip r:embed="rId5"/>
                    <a:srcRect t="612" b="612"/>
                    <a:stretch>
                      <a:fillRect/>
                    </a:stretch>
                  </pic:blipFill>
                  <pic:spPr>
                    <a:xfrm>
                      <a:off x="0" y="0"/>
                      <a:ext cx="5760720" cy="504825"/>
                    </a:xfrm>
                    <a:prstGeom prst="rect">
                      <a:avLst/>
                    </a:prstGeom>
                  </pic:spPr>
                </pic:pic>
              </a:graphicData>
            </a:graphic>
          </wp:inline>
        </w:drawing>
      </w:r>
    </w:p>
    <w:p w14:paraId="1E2BB45D" w14:textId="25FC5397" w:rsidR="00E03D52" w:rsidRDefault="00E03D52" w:rsidP="003D74E0">
      <w:pPr>
        <w:jc w:val="left"/>
        <w:rPr>
          <w:b/>
          <w:sz w:val="24"/>
          <w:szCs w:val="24"/>
        </w:rPr>
      </w:pPr>
      <w:r>
        <w:rPr>
          <w:b/>
          <w:sz w:val="24"/>
          <w:szCs w:val="24"/>
        </w:rPr>
        <w:t>078 Ministarstvo zaštite okoliša i zelene tranzicije</w:t>
      </w:r>
    </w:p>
    <w:p w14:paraId="3886B64D" w14:textId="2AFBEFCF" w:rsidR="003D74E0" w:rsidRPr="00AC7F69" w:rsidRDefault="003D74E0" w:rsidP="003D74E0">
      <w:pPr>
        <w:jc w:val="left"/>
        <w:rPr>
          <w:b/>
          <w:sz w:val="24"/>
          <w:szCs w:val="24"/>
        </w:rPr>
      </w:pPr>
      <w:r w:rsidRPr="00AC7F69">
        <w:rPr>
          <w:b/>
          <w:sz w:val="24"/>
          <w:szCs w:val="24"/>
        </w:rPr>
        <w:t>07</w:t>
      </w:r>
      <w:r w:rsidR="00863C45">
        <w:rPr>
          <w:b/>
          <w:sz w:val="24"/>
          <w:szCs w:val="24"/>
        </w:rPr>
        <w:t>810</w:t>
      </w:r>
      <w:r w:rsidR="00E03D52">
        <w:rPr>
          <w:b/>
          <w:sz w:val="24"/>
          <w:szCs w:val="24"/>
        </w:rPr>
        <w:t xml:space="preserve"> Nacionalni parkovi i parkovi prirode</w:t>
      </w:r>
    </w:p>
    <w:p w14:paraId="230C7886" w14:textId="226AA96A" w:rsidR="003D74E0" w:rsidRDefault="003D74E0" w:rsidP="003D74E0">
      <w:pPr>
        <w:jc w:val="left"/>
        <w:rPr>
          <w:b/>
          <w:bCs/>
          <w:sz w:val="24"/>
          <w:szCs w:val="24"/>
        </w:rPr>
      </w:pPr>
      <w:r w:rsidRPr="00AC7F69">
        <w:rPr>
          <w:b/>
          <w:bCs/>
          <w:sz w:val="24"/>
          <w:szCs w:val="24"/>
        </w:rPr>
        <w:t xml:space="preserve">26514 </w:t>
      </w:r>
      <w:r w:rsidR="00AD7193">
        <w:rPr>
          <w:b/>
          <w:bCs/>
          <w:sz w:val="24"/>
          <w:szCs w:val="24"/>
        </w:rPr>
        <w:t>Javna ustanova</w:t>
      </w:r>
      <w:r w:rsidRPr="00AC7F69">
        <w:rPr>
          <w:b/>
          <w:bCs/>
          <w:sz w:val="24"/>
          <w:szCs w:val="24"/>
        </w:rPr>
        <w:t xml:space="preserve"> Park prirode Papuk</w:t>
      </w:r>
    </w:p>
    <w:p w14:paraId="414F2095" w14:textId="77777777" w:rsidR="00E03D52" w:rsidRPr="00AC7F69" w:rsidRDefault="00E03D52" w:rsidP="003D74E0">
      <w:pPr>
        <w:jc w:val="left"/>
        <w:rPr>
          <w:b/>
          <w:bCs/>
          <w:sz w:val="24"/>
          <w:szCs w:val="24"/>
        </w:rPr>
      </w:pPr>
    </w:p>
    <w:p w14:paraId="6EEF6F6A" w14:textId="77777777" w:rsidR="003B6932" w:rsidRDefault="004874DD" w:rsidP="00E60D3F">
      <w:pPr>
        <w:jc w:val="center"/>
        <w:rPr>
          <w:b/>
          <w:bCs/>
          <w:sz w:val="24"/>
          <w:szCs w:val="24"/>
        </w:rPr>
      </w:pPr>
      <w:r w:rsidRPr="00AC7F69">
        <w:rPr>
          <w:b/>
          <w:bCs/>
          <w:sz w:val="24"/>
          <w:szCs w:val="24"/>
        </w:rPr>
        <w:t xml:space="preserve">OBRAZLOŽENJE POSEBNOG DIJELA </w:t>
      </w:r>
      <w:r w:rsidR="00863C45">
        <w:rPr>
          <w:b/>
          <w:bCs/>
          <w:sz w:val="24"/>
          <w:szCs w:val="24"/>
        </w:rPr>
        <w:t xml:space="preserve">POLUGODIŠNJEG </w:t>
      </w:r>
      <w:r w:rsidR="008C56F3" w:rsidRPr="00AC7F69">
        <w:rPr>
          <w:b/>
          <w:bCs/>
          <w:sz w:val="24"/>
          <w:szCs w:val="24"/>
        </w:rPr>
        <w:t xml:space="preserve">IZVJEŠTAJA </w:t>
      </w:r>
      <w:r w:rsidR="00E60D3F" w:rsidRPr="00AC7F69">
        <w:rPr>
          <w:b/>
          <w:bCs/>
          <w:sz w:val="24"/>
          <w:szCs w:val="24"/>
        </w:rPr>
        <w:t xml:space="preserve">O IZVRŠENJU </w:t>
      </w:r>
      <w:r w:rsidRPr="00AC7F69">
        <w:rPr>
          <w:b/>
          <w:bCs/>
          <w:sz w:val="24"/>
          <w:szCs w:val="24"/>
        </w:rPr>
        <w:t>FINANCIJSKOG PLANA</w:t>
      </w:r>
    </w:p>
    <w:p w14:paraId="00B82B18" w14:textId="75D52B10" w:rsidR="004874DD" w:rsidRPr="00AC7F69" w:rsidRDefault="003B6932" w:rsidP="00E60D3F">
      <w:pPr>
        <w:jc w:val="center"/>
        <w:rPr>
          <w:b/>
          <w:bCs/>
          <w:sz w:val="24"/>
          <w:szCs w:val="24"/>
        </w:rPr>
      </w:pPr>
      <w:r>
        <w:rPr>
          <w:b/>
          <w:bCs/>
          <w:sz w:val="24"/>
          <w:szCs w:val="24"/>
        </w:rPr>
        <w:t>JAVNE USTANOVE PARK PRIRODE PAPUK</w:t>
      </w:r>
      <w:r w:rsidR="00E60D3F" w:rsidRPr="00AC7F69">
        <w:rPr>
          <w:b/>
          <w:bCs/>
          <w:sz w:val="24"/>
          <w:szCs w:val="24"/>
        </w:rPr>
        <w:t xml:space="preserve"> </w:t>
      </w:r>
      <w:r w:rsidR="004874DD" w:rsidRPr="00AC7F69">
        <w:rPr>
          <w:b/>
          <w:bCs/>
          <w:sz w:val="24"/>
          <w:szCs w:val="24"/>
        </w:rPr>
        <w:t>ZA 202</w:t>
      </w:r>
      <w:r w:rsidR="00B50D9E">
        <w:rPr>
          <w:b/>
          <w:bCs/>
          <w:sz w:val="24"/>
          <w:szCs w:val="24"/>
        </w:rPr>
        <w:t>6</w:t>
      </w:r>
      <w:r w:rsidR="004874DD" w:rsidRPr="00AC7F69">
        <w:rPr>
          <w:b/>
          <w:bCs/>
          <w:sz w:val="24"/>
          <w:szCs w:val="24"/>
        </w:rPr>
        <w:t>. GODINU</w:t>
      </w:r>
    </w:p>
    <w:p w14:paraId="79D8E8EE" w14:textId="77777777" w:rsidR="003D74E0" w:rsidRPr="00AC7F69" w:rsidRDefault="003D74E0" w:rsidP="003D74E0">
      <w:pPr>
        <w:jc w:val="left"/>
        <w:rPr>
          <w:b/>
          <w:bCs/>
          <w:sz w:val="24"/>
          <w:szCs w:val="24"/>
        </w:rPr>
      </w:pPr>
    </w:p>
    <w:p w14:paraId="63DF5544" w14:textId="6087D64F" w:rsidR="00EC7DEF" w:rsidRPr="00AC7F69" w:rsidRDefault="003D74E0" w:rsidP="00EC7DEF">
      <w:pPr>
        <w:rPr>
          <w:sz w:val="24"/>
          <w:szCs w:val="24"/>
        </w:rPr>
      </w:pPr>
      <w:r w:rsidRPr="00AC7F69">
        <w:rPr>
          <w:sz w:val="24"/>
          <w:szCs w:val="24"/>
        </w:rPr>
        <w:t xml:space="preserve">Vlada Republike Hrvatske osnovala je Javnu ustanovu Park prirode Papuk </w:t>
      </w:r>
      <w:r w:rsidR="00EC7DEF" w:rsidRPr="00AC7F69">
        <w:rPr>
          <w:sz w:val="24"/>
          <w:szCs w:val="24"/>
        </w:rPr>
        <w:t xml:space="preserve">(Narodne novine br. 96/99) </w:t>
      </w:r>
      <w:r w:rsidRPr="00AC7F69">
        <w:rPr>
          <w:sz w:val="24"/>
          <w:szCs w:val="24"/>
        </w:rPr>
        <w:t>s ciljem obavljanja djelatnosti zaštite, održavanja i promicanja zaštićenog područja, kao i očuvanja izvornosti prirode, neometanog odvijanja prirodnih procesa i održivog korištenja prirodnih dobara</w:t>
      </w:r>
      <w:r w:rsidR="00EC7DEF" w:rsidRPr="00AC7F69">
        <w:rPr>
          <w:sz w:val="24"/>
          <w:szCs w:val="24"/>
        </w:rPr>
        <w:t xml:space="preserve"> te nadzor nad provođenjem uvjeta i mjera zaštite prirode na zaštićenom području.</w:t>
      </w:r>
    </w:p>
    <w:p w14:paraId="0F3D3131" w14:textId="77777777" w:rsidR="003611C7" w:rsidRPr="00AC7F69" w:rsidRDefault="003611C7" w:rsidP="003D74E0">
      <w:pPr>
        <w:jc w:val="left"/>
        <w:rPr>
          <w:color w:val="000000" w:themeColor="text1"/>
          <w:sz w:val="24"/>
          <w:szCs w:val="24"/>
        </w:rPr>
      </w:pPr>
    </w:p>
    <w:p w14:paraId="704F6B84" w14:textId="77777777" w:rsidR="003D74E0" w:rsidRPr="00AC7F69" w:rsidRDefault="003D74E0" w:rsidP="003D74E0">
      <w:pPr>
        <w:pStyle w:val="Naslov4"/>
        <w:rPr>
          <w:color w:val="000000" w:themeColor="text1"/>
          <w:sz w:val="24"/>
          <w:szCs w:val="24"/>
        </w:rPr>
      </w:pPr>
      <w:r w:rsidRPr="00AC7F69">
        <w:rPr>
          <w:color w:val="000000" w:themeColor="text1"/>
          <w:sz w:val="24"/>
          <w:szCs w:val="24"/>
        </w:rPr>
        <w:t xml:space="preserve">A779000 ADMINISTRACIJA I UPRAVLJANJE </w:t>
      </w:r>
    </w:p>
    <w:p w14:paraId="31DCA7C2" w14:textId="77777777" w:rsidR="003D74E0" w:rsidRPr="00AC7F69" w:rsidRDefault="003D74E0" w:rsidP="003D74E0">
      <w:pPr>
        <w:pStyle w:val="Naslov8"/>
        <w:jc w:val="left"/>
        <w:rPr>
          <w:color w:val="000000" w:themeColor="text1"/>
          <w:sz w:val="24"/>
          <w:szCs w:val="24"/>
        </w:rPr>
      </w:pPr>
      <w:r w:rsidRPr="00AC7F69">
        <w:rPr>
          <w:color w:val="000000" w:themeColor="text1"/>
          <w:sz w:val="24"/>
          <w:szCs w:val="24"/>
        </w:rPr>
        <w:t>Zakonske i druge pravne osnove:</w:t>
      </w:r>
    </w:p>
    <w:p w14:paraId="791C7A3E" w14:textId="77777777" w:rsidR="003D74E0" w:rsidRPr="00AC7F69" w:rsidRDefault="003D74E0" w:rsidP="003D74E0">
      <w:pPr>
        <w:rPr>
          <w:color w:val="000000" w:themeColor="text1"/>
          <w:sz w:val="24"/>
          <w:szCs w:val="24"/>
        </w:rPr>
      </w:pPr>
      <w:r w:rsidRPr="00AC7F69">
        <w:rPr>
          <w:rStyle w:val="userinputholderreadonly"/>
          <w:color w:val="000000" w:themeColor="text1"/>
          <w:sz w:val="24"/>
          <w:szCs w:val="24"/>
        </w:rPr>
        <w:t>Članak 132. Zakona o zaštiti prirode (Narodne novine, broj 80/13, 15/18, 14/19 i 127/19). Pravilnik o mjerilima i načinu korištenja donacija i vlastitih prihoda nacionalnih parkova i parkova prirode (Narodne novine, broj 65/2017).</w:t>
      </w:r>
    </w:p>
    <w:p w14:paraId="548A8246" w14:textId="77777777" w:rsidR="003D74E0" w:rsidRPr="00AC7F69" w:rsidRDefault="003D74E0" w:rsidP="003D74E0">
      <w:pPr>
        <w:pStyle w:val="Naslov8"/>
        <w:jc w:val="left"/>
        <w:rPr>
          <w:color w:val="000000" w:themeColor="text1"/>
          <w:sz w:val="24"/>
          <w:szCs w:val="24"/>
        </w:rPr>
      </w:pPr>
      <w:r w:rsidRPr="00AC7F69">
        <w:rPr>
          <w:color w:val="000000" w:themeColor="text1"/>
          <w:sz w:val="24"/>
          <w:szCs w:val="24"/>
        </w:rPr>
        <w:t>Opis aktivnosti:</w:t>
      </w:r>
    </w:p>
    <w:p w14:paraId="282087EB" w14:textId="030B1A1E" w:rsidR="00E61A20" w:rsidRPr="00AC7F69" w:rsidRDefault="00E61A20" w:rsidP="003D74E0">
      <w:pPr>
        <w:rPr>
          <w:rStyle w:val="userinputholderreadonly"/>
          <w:color w:val="000000" w:themeColor="text1"/>
          <w:sz w:val="24"/>
          <w:szCs w:val="24"/>
        </w:rPr>
      </w:pPr>
      <w:r w:rsidRPr="00E61A20">
        <w:rPr>
          <w:rStyle w:val="userinputholderreadonly"/>
          <w:color w:val="000000" w:themeColor="text1"/>
          <w:sz w:val="24"/>
          <w:szCs w:val="24"/>
        </w:rPr>
        <w:t>U okviru aktivnosti A779000 planirana su sredstva za upravljanje i administraciju Javne ustanove. Kroz ovu aktivnost osiguravaju se sredstva za rashode za zaposlene te dio materijalnih rashoda koji se financiraju iz državnog proračuna, odnosno sredstva potrebna za redovno poslovanje Javne ustanove.</w:t>
      </w:r>
    </w:p>
    <w:tbl>
      <w:tblPr>
        <w:tblStyle w:val="Reetkatablice"/>
        <w:tblW w:w="0" w:type="auto"/>
        <w:tblLook w:val="04A0" w:firstRow="1" w:lastRow="0" w:firstColumn="1" w:lastColumn="0" w:noHBand="0" w:noVBand="1"/>
      </w:tblPr>
      <w:tblGrid>
        <w:gridCol w:w="2459"/>
        <w:gridCol w:w="2259"/>
        <w:gridCol w:w="2223"/>
        <w:gridCol w:w="2121"/>
      </w:tblGrid>
      <w:tr w:rsidR="00532248" w:rsidRPr="00AC7F69" w14:paraId="2536E48B" w14:textId="6647FFFC" w:rsidTr="00AC7F69">
        <w:tc>
          <w:tcPr>
            <w:tcW w:w="2459" w:type="dxa"/>
          </w:tcPr>
          <w:p w14:paraId="4E9409C6" w14:textId="5F01E63E" w:rsidR="00532248" w:rsidRPr="0085703C" w:rsidRDefault="00532248" w:rsidP="00532248">
            <w:pPr>
              <w:jc w:val="center"/>
              <w:rPr>
                <w:color w:val="000000" w:themeColor="text1"/>
                <w:szCs w:val="22"/>
              </w:rPr>
            </w:pPr>
            <w:r w:rsidRPr="0085703C">
              <w:rPr>
                <w:color w:val="000000" w:themeColor="text1"/>
                <w:szCs w:val="22"/>
              </w:rPr>
              <w:t>NAZIV AKTIVNOSTI</w:t>
            </w:r>
          </w:p>
        </w:tc>
        <w:tc>
          <w:tcPr>
            <w:tcW w:w="2259" w:type="dxa"/>
          </w:tcPr>
          <w:p w14:paraId="2047D87C" w14:textId="308017E0" w:rsidR="00532248" w:rsidRPr="0085703C" w:rsidRDefault="00532248" w:rsidP="00532248">
            <w:pPr>
              <w:jc w:val="center"/>
              <w:rPr>
                <w:color w:val="000000" w:themeColor="text1"/>
                <w:szCs w:val="22"/>
              </w:rPr>
            </w:pPr>
            <w:r w:rsidRPr="0085703C">
              <w:rPr>
                <w:color w:val="000000" w:themeColor="text1"/>
                <w:szCs w:val="22"/>
              </w:rPr>
              <w:t>TEKUĆI PLAN 202</w:t>
            </w:r>
            <w:r w:rsidR="00B50D9E">
              <w:rPr>
                <w:color w:val="000000" w:themeColor="text1"/>
                <w:szCs w:val="22"/>
              </w:rPr>
              <w:t>6</w:t>
            </w:r>
            <w:r w:rsidRPr="0085703C">
              <w:rPr>
                <w:color w:val="000000" w:themeColor="text1"/>
                <w:szCs w:val="22"/>
              </w:rPr>
              <w:t>.</w:t>
            </w:r>
          </w:p>
        </w:tc>
        <w:tc>
          <w:tcPr>
            <w:tcW w:w="2223" w:type="dxa"/>
          </w:tcPr>
          <w:p w14:paraId="4C913642" w14:textId="77777777" w:rsidR="00AC7F69" w:rsidRPr="0085703C" w:rsidRDefault="00532248" w:rsidP="00532248">
            <w:pPr>
              <w:jc w:val="center"/>
              <w:rPr>
                <w:color w:val="000000" w:themeColor="text1"/>
                <w:szCs w:val="22"/>
              </w:rPr>
            </w:pPr>
            <w:r w:rsidRPr="0085703C">
              <w:rPr>
                <w:color w:val="000000" w:themeColor="text1"/>
                <w:szCs w:val="22"/>
              </w:rPr>
              <w:t xml:space="preserve">IZVRŠENJE </w:t>
            </w:r>
          </w:p>
          <w:p w14:paraId="7F48C191" w14:textId="2E49D32E" w:rsidR="00532248" w:rsidRPr="0085703C" w:rsidRDefault="00532248" w:rsidP="00532248">
            <w:pPr>
              <w:jc w:val="center"/>
              <w:rPr>
                <w:color w:val="000000" w:themeColor="text1"/>
                <w:szCs w:val="22"/>
              </w:rPr>
            </w:pPr>
            <w:r w:rsidRPr="0085703C">
              <w:rPr>
                <w:color w:val="000000" w:themeColor="text1"/>
                <w:szCs w:val="22"/>
              </w:rPr>
              <w:t>1.-</w:t>
            </w:r>
            <w:r w:rsidR="00E03D52" w:rsidRPr="0085703C">
              <w:rPr>
                <w:color w:val="000000" w:themeColor="text1"/>
                <w:szCs w:val="22"/>
              </w:rPr>
              <w:t>06</w:t>
            </w:r>
            <w:r w:rsidRPr="0085703C">
              <w:rPr>
                <w:color w:val="000000" w:themeColor="text1"/>
                <w:szCs w:val="22"/>
              </w:rPr>
              <w:t>.202</w:t>
            </w:r>
            <w:r w:rsidR="00B50D9E">
              <w:rPr>
                <w:color w:val="000000" w:themeColor="text1"/>
                <w:szCs w:val="22"/>
              </w:rPr>
              <w:t>6</w:t>
            </w:r>
            <w:r w:rsidRPr="0085703C">
              <w:rPr>
                <w:color w:val="000000" w:themeColor="text1"/>
                <w:szCs w:val="22"/>
              </w:rPr>
              <w:t>.</w:t>
            </w:r>
          </w:p>
        </w:tc>
        <w:tc>
          <w:tcPr>
            <w:tcW w:w="2121" w:type="dxa"/>
          </w:tcPr>
          <w:p w14:paraId="7334457A" w14:textId="49C8A586" w:rsidR="00532248" w:rsidRPr="0085703C" w:rsidRDefault="00532248" w:rsidP="00532248">
            <w:pPr>
              <w:jc w:val="center"/>
              <w:rPr>
                <w:color w:val="000000" w:themeColor="text1"/>
                <w:szCs w:val="22"/>
              </w:rPr>
            </w:pPr>
            <w:r w:rsidRPr="0085703C">
              <w:rPr>
                <w:color w:val="000000" w:themeColor="text1"/>
                <w:szCs w:val="22"/>
              </w:rPr>
              <w:t>INDEKS</w:t>
            </w:r>
          </w:p>
        </w:tc>
      </w:tr>
      <w:tr w:rsidR="00532248" w:rsidRPr="00AC7F69" w14:paraId="77C441BF" w14:textId="375A5ED8" w:rsidTr="00AC7F69">
        <w:tc>
          <w:tcPr>
            <w:tcW w:w="2459" w:type="dxa"/>
          </w:tcPr>
          <w:p w14:paraId="45EA6E8E" w14:textId="5BE9A78B" w:rsidR="00532248" w:rsidRPr="0085703C" w:rsidRDefault="00532248" w:rsidP="00532248">
            <w:pPr>
              <w:jc w:val="center"/>
              <w:rPr>
                <w:color w:val="000000" w:themeColor="text1"/>
                <w:szCs w:val="22"/>
              </w:rPr>
            </w:pPr>
            <w:r w:rsidRPr="0085703C">
              <w:rPr>
                <w:color w:val="000000" w:themeColor="text1"/>
                <w:szCs w:val="22"/>
              </w:rPr>
              <w:t>A779000 ADMINISTRACIJA I UPRAVLJANJE</w:t>
            </w:r>
          </w:p>
        </w:tc>
        <w:tc>
          <w:tcPr>
            <w:tcW w:w="2259" w:type="dxa"/>
          </w:tcPr>
          <w:p w14:paraId="1E4A403E" w14:textId="55E318FF" w:rsidR="00532248" w:rsidRPr="0085703C" w:rsidRDefault="00B50D9E" w:rsidP="00532248">
            <w:pPr>
              <w:jc w:val="center"/>
              <w:rPr>
                <w:color w:val="000000" w:themeColor="text1"/>
                <w:szCs w:val="22"/>
              </w:rPr>
            </w:pPr>
            <w:r>
              <w:rPr>
                <w:color w:val="000000" w:themeColor="text1"/>
                <w:szCs w:val="22"/>
              </w:rPr>
              <w:t>1.238.000</w:t>
            </w:r>
          </w:p>
          <w:p w14:paraId="4DA0110E" w14:textId="2203C7C7" w:rsidR="00532248" w:rsidRPr="0085703C" w:rsidRDefault="00532248" w:rsidP="00532248">
            <w:pPr>
              <w:jc w:val="center"/>
              <w:rPr>
                <w:color w:val="000000" w:themeColor="text1"/>
                <w:szCs w:val="22"/>
              </w:rPr>
            </w:pPr>
          </w:p>
        </w:tc>
        <w:tc>
          <w:tcPr>
            <w:tcW w:w="2223" w:type="dxa"/>
          </w:tcPr>
          <w:p w14:paraId="10BB2D44" w14:textId="75F65C7D" w:rsidR="00532248" w:rsidRPr="0085703C" w:rsidRDefault="00B50D9E" w:rsidP="00532248">
            <w:pPr>
              <w:jc w:val="center"/>
              <w:rPr>
                <w:color w:val="000000" w:themeColor="text1"/>
                <w:szCs w:val="22"/>
              </w:rPr>
            </w:pPr>
            <w:r>
              <w:rPr>
                <w:color w:val="000000" w:themeColor="text1"/>
                <w:szCs w:val="22"/>
              </w:rPr>
              <w:t>70</w:t>
            </w:r>
            <w:r w:rsidR="0030043A">
              <w:rPr>
                <w:color w:val="000000" w:themeColor="text1"/>
                <w:szCs w:val="22"/>
              </w:rPr>
              <w:t>1</w:t>
            </w:r>
            <w:r>
              <w:rPr>
                <w:color w:val="000000" w:themeColor="text1"/>
                <w:szCs w:val="22"/>
              </w:rPr>
              <w:t>.510,28</w:t>
            </w:r>
          </w:p>
        </w:tc>
        <w:tc>
          <w:tcPr>
            <w:tcW w:w="2121" w:type="dxa"/>
          </w:tcPr>
          <w:p w14:paraId="20F55252" w14:textId="0E7BB971" w:rsidR="00532248" w:rsidRPr="0085703C" w:rsidRDefault="00B50D9E" w:rsidP="00532248">
            <w:pPr>
              <w:jc w:val="center"/>
              <w:rPr>
                <w:color w:val="000000" w:themeColor="text1"/>
                <w:szCs w:val="22"/>
              </w:rPr>
            </w:pPr>
            <w:r>
              <w:rPr>
                <w:color w:val="000000" w:themeColor="text1"/>
                <w:szCs w:val="22"/>
              </w:rPr>
              <w:t>56,66</w:t>
            </w:r>
            <w:r w:rsidR="00532248" w:rsidRPr="0085703C">
              <w:rPr>
                <w:color w:val="000000" w:themeColor="text1"/>
                <w:szCs w:val="22"/>
              </w:rPr>
              <w:t>%</w:t>
            </w:r>
          </w:p>
        </w:tc>
      </w:tr>
    </w:tbl>
    <w:p w14:paraId="3C3A8C6F" w14:textId="77777777" w:rsidR="00532248" w:rsidRPr="00AC7F69" w:rsidRDefault="00532248" w:rsidP="003D74E0">
      <w:pPr>
        <w:rPr>
          <w:color w:val="000000" w:themeColor="text1"/>
          <w:sz w:val="24"/>
          <w:szCs w:val="24"/>
        </w:rPr>
      </w:pPr>
    </w:p>
    <w:p w14:paraId="1FE0094B" w14:textId="77777777" w:rsidR="00BF066E" w:rsidRPr="00AC7F69" w:rsidRDefault="00BF066E" w:rsidP="00BF066E">
      <w:pPr>
        <w:rPr>
          <w:rStyle w:val="userinputholderreadonly"/>
          <w:color w:val="FF0000"/>
          <w:sz w:val="24"/>
          <w:szCs w:val="24"/>
        </w:rPr>
      </w:pPr>
    </w:p>
    <w:p w14:paraId="70D13771" w14:textId="77777777" w:rsidR="00BF066E" w:rsidRPr="00AC7F69" w:rsidRDefault="00BF066E" w:rsidP="00BF066E">
      <w:pPr>
        <w:pStyle w:val="Naslov4"/>
        <w:rPr>
          <w:color w:val="000000" w:themeColor="text1"/>
          <w:sz w:val="24"/>
          <w:szCs w:val="24"/>
        </w:rPr>
      </w:pPr>
      <w:r w:rsidRPr="00AC7F69">
        <w:rPr>
          <w:color w:val="000000" w:themeColor="text1"/>
          <w:sz w:val="24"/>
          <w:szCs w:val="24"/>
        </w:rPr>
        <w:t>A779021 ZAŠTITA PRIRODE</w:t>
      </w:r>
    </w:p>
    <w:p w14:paraId="2548E8E8" w14:textId="77777777" w:rsidR="00BF066E" w:rsidRPr="00AC7F69" w:rsidRDefault="00BF066E" w:rsidP="00BF066E">
      <w:pPr>
        <w:pStyle w:val="Naslov8"/>
        <w:jc w:val="left"/>
        <w:rPr>
          <w:color w:val="000000" w:themeColor="text1"/>
          <w:sz w:val="24"/>
          <w:szCs w:val="24"/>
        </w:rPr>
      </w:pPr>
      <w:r w:rsidRPr="00AC7F69">
        <w:rPr>
          <w:color w:val="000000" w:themeColor="text1"/>
          <w:sz w:val="24"/>
          <w:szCs w:val="24"/>
        </w:rPr>
        <w:t>Zakonske i druge pravne osnove:</w:t>
      </w:r>
    </w:p>
    <w:p w14:paraId="791BD3AF" w14:textId="77777777" w:rsidR="00BF066E" w:rsidRPr="00AC7F69" w:rsidRDefault="00BF066E" w:rsidP="00BF066E">
      <w:pPr>
        <w:rPr>
          <w:color w:val="000000" w:themeColor="text1"/>
          <w:sz w:val="24"/>
          <w:szCs w:val="24"/>
        </w:rPr>
      </w:pPr>
      <w:r w:rsidRPr="00AC7F69">
        <w:rPr>
          <w:rStyle w:val="userinputholderreadonly"/>
          <w:color w:val="000000" w:themeColor="text1"/>
          <w:sz w:val="24"/>
          <w:szCs w:val="24"/>
        </w:rPr>
        <w:t>Članak 113., 115., 134. i 138. Zakona o zaštiti prirode.</w:t>
      </w:r>
    </w:p>
    <w:p w14:paraId="3B94E4C0" w14:textId="77777777" w:rsidR="00BF066E" w:rsidRPr="00AC7F69" w:rsidRDefault="00BF066E" w:rsidP="00BF066E">
      <w:pPr>
        <w:pStyle w:val="Naslov8"/>
        <w:jc w:val="left"/>
        <w:rPr>
          <w:color w:val="000000" w:themeColor="text1"/>
          <w:sz w:val="24"/>
          <w:szCs w:val="24"/>
        </w:rPr>
      </w:pPr>
      <w:r w:rsidRPr="00AC7F69">
        <w:rPr>
          <w:color w:val="000000" w:themeColor="text1"/>
          <w:sz w:val="24"/>
          <w:szCs w:val="24"/>
        </w:rPr>
        <w:t>Opis aktivnosti:</w:t>
      </w:r>
    </w:p>
    <w:p w14:paraId="5A185D1C" w14:textId="77777777" w:rsidR="00BF066E" w:rsidRDefault="00BF066E" w:rsidP="00BF066E">
      <w:pPr>
        <w:rPr>
          <w:rStyle w:val="userinputholderreadonly"/>
          <w:color w:val="000000" w:themeColor="text1"/>
          <w:sz w:val="24"/>
          <w:szCs w:val="24"/>
        </w:rPr>
      </w:pPr>
      <w:r w:rsidRPr="00AC7F69">
        <w:rPr>
          <w:rStyle w:val="userinputholderreadonly"/>
          <w:color w:val="000000" w:themeColor="text1"/>
          <w:sz w:val="24"/>
          <w:szCs w:val="24"/>
        </w:rPr>
        <w:t xml:space="preserve">Upravljanje Parkom prirode provodi se kroz desetogodišnji plan (Plan upravljanja) dok su detaljnije godišnje aktivnosti planirane kroz godišnji program zaštite, održavanja, očuvanja, </w:t>
      </w:r>
      <w:r w:rsidRPr="00AC7F69">
        <w:rPr>
          <w:rStyle w:val="userinputholderreadonly"/>
          <w:color w:val="000000" w:themeColor="text1"/>
          <w:sz w:val="24"/>
          <w:szCs w:val="24"/>
        </w:rPr>
        <w:lastRenderedPageBreak/>
        <w:t xml:space="preserve">promicanja i korištenja zaštićenog područja (u daljnjem tekstu: Godišnji program zaštite). Kroz ovu aktivnost planirano je financiranje istraživanja, monitoringa i inventarizacija biljnih i životinjskih vrsta. </w:t>
      </w:r>
    </w:p>
    <w:tbl>
      <w:tblPr>
        <w:tblStyle w:val="StilTablice"/>
        <w:tblW w:w="10633" w:type="dxa"/>
        <w:jc w:val="center"/>
        <w:tblLook w:val="04A0" w:firstRow="1" w:lastRow="0" w:firstColumn="1" w:lastColumn="0" w:noHBand="0" w:noVBand="1"/>
      </w:tblPr>
      <w:tblGrid>
        <w:gridCol w:w="2069"/>
        <w:gridCol w:w="3302"/>
        <w:gridCol w:w="770"/>
        <w:gridCol w:w="914"/>
        <w:gridCol w:w="836"/>
        <w:gridCol w:w="914"/>
        <w:gridCol w:w="914"/>
        <w:gridCol w:w="914"/>
      </w:tblGrid>
      <w:tr w:rsidR="0085703C" w14:paraId="507E8AF9" w14:textId="77777777" w:rsidTr="0085703C">
        <w:trPr>
          <w:jc w:val="center"/>
        </w:trPr>
        <w:tc>
          <w:tcPr>
            <w:tcW w:w="2069" w:type="dxa"/>
            <w:shd w:val="clear" w:color="auto" w:fill="B5C0D8"/>
          </w:tcPr>
          <w:p w14:paraId="6597DE7D" w14:textId="77777777" w:rsidR="0085703C" w:rsidRDefault="0085703C" w:rsidP="004C55BA">
            <w:pPr>
              <w:jc w:val="center"/>
            </w:pPr>
            <w:r>
              <w:t>Pokazatelj rezultata</w:t>
            </w:r>
          </w:p>
        </w:tc>
        <w:tc>
          <w:tcPr>
            <w:tcW w:w="3302" w:type="dxa"/>
            <w:shd w:val="clear" w:color="auto" w:fill="B5C0D8"/>
          </w:tcPr>
          <w:p w14:paraId="0E3F5B2C" w14:textId="77777777" w:rsidR="0085703C" w:rsidRDefault="0085703C" w:rsidP="004C55BA">
            <w:pPr>
              <w:pStyle w:val="CellHeader"/>
              <w:jc w:val="center"/>
            </w:pPr>
            <w:r>
              <w:rPr>
                <w:rFonts w:cs="Times New Roman"/>
              </w:rPr>
              <w:t>Definicija</w:t>
            </w:r>
          </w:p>
        </w:tc>
        <w:tc>
          <w:tcPr>
            <w:tcW w:w="770" w:type="dxa"/>
            <w:shd w:val="clear" w:color="auto" w:fill="B5C0D8"/>
          </w:tcPr>
          <w:p w14:paraId="2F9960D5" w14:textId="77777777" w:rsidR="0085703C" w:rsidRDefault="0085703C" w:rsidP="004C55BA">
            <w:pPr>
              <w:pStyle w:val="CellHeader"/>
              <w:jc w:val="center"/>
            </w:pPr>
            <w:r>
              <w:rPr>
                <w:rFonts w:cs="Times New Roman"/>
              </w:rPr>
              <w:t>Jedinica</w:t>
            </w:r>
          </w:p>
        </w:tc>
        <w:tc>
          <w:tcPr>
            <w:tcW w:w="914" w:type="dxa"/>
            <w:shd w:val="clear" w:color="auto" w:fill="B5C0D8"/>
          </w:tcPr>
          <w:p w14:paraId="2A24878C" w14:textId="77777777" w:rsidR="0085703C" w:rsidRDefault="0085703C" w:rsidP="004C55BA">
            <w:pPr>
              <w:pStyle w:val="CellHeader"/>
              <w:jc w:val="center"/>
            </w:pPr>
            <w:r>
              <w:rPr>
                <w:rFonts w:cs="Times New Roman"/>
              </w:rPr>
              <w:t>Polazna vrijednost</w:t>
            </w:r>
          </w:p>
        </w:tc>
        <w:tc>
          <w:tcPr>
            <w:tcW w:w="836" w:type="dxa"/>
            <w:shd w:val="clear" w:color="auto" w:fill="B5C0D8"/>
          </w:tcPr>
          <w:p w14:paraId="5670DA3A" w14:textId="77777777" w:rsidR="0085703C" w:rsidRDefault="0085703C" w:rsidP="004C55BA">
            <w:pPr>
              <w:pStyle w:val="CellHeader"/>
              <w:jc w:val="center"/>
            </w:pPr>
            <w:r>
              <w:rPr>
                <w:rFonts w:cs="Times New Roman"/>
              </w:rPr>
              <w:t>Izvor podataka</w:t>
            </w:r>
          </w:p>
        </w:tc>
        <w:tc>
          <w:tcPr>
            <w:tcW w:w="914" w:type="dxa"/>
            <w:shd w:val="clear" w:color="auto" w:fill="B5C0D8"/>
          </w:tcPr>
          <w:p w14:paraId="4270D124" w14:textId="1ABDEFCB" w:rsidR="0085703C" w:rsidRDefault="0085703C" w:rsidP="004C55BA">
            <w:pPr>
              <w:pStyle w:val="CellHeader"/>
              <w:jc w:val="center"/>
            </w:pPr>
            <w:r>
              <w:rPr>
                <w:rFonts w:cs="Times New Roman"/>
              </w:rPr>
              <w:t>Ciljana vrijednost (202</w:t>
            </w:r>
            <w:r w:rsidR="00B50D9E">
              <w:rPr>
                <w:rFonts w:cs="Times New Roman"/>
              </w:rPr>
              <w:t>6</w:t>
            </w:r>
            <w:r>
              <w:rPr>
                <w:rFonts w:cs="Times New Roman"/>
              </w:rPr>
              <w:t>.)</w:t>
            </w:r>
          </w:p>
        </w:tc>
        <w:tc>
          <w:tcPr>
            <w:tcW w:w="914" w:type="dxa"/>
            <w:shd w:val="clear" w:color="auto" w:fill="B5C0D8"/>
          </w:tcPr>
          <w:p w14:paraId="7D142565" w14:textId="6A96DEBF" w:rsidR="0085703C" w:rsidRDefault="0085703C" w:rsidP="004C55BA">
            <w:pPr>
              <w:pStyle w:val="CellHeader"/>
              <w:jc w:val="center"/>
              <w:rPr>
                <w:rFonts w:cs="Times New Roman"/>
              </w:rPr>
            </w:pPr>
            <w:r>
              <w:rPr>
                <w:rFonts w:cs="Times New Roman"/>
              </w:rPr>
              <w:t>Ciljana vrijednost (202</w:t>
            </w:r>
            <w:r w:rsidR="00B50D9E">
              <w:rPr>
                <w:rFonts w:cs="Times New Roman"/>
              </w:rPr>
              <w:t>7</w:t>
            </w:r>
            <w:r>
              <w:rPr>
                <w:rFonts w:cs="Times New Roman"/>
              </w:rPr>
              <w:t>.)</w:t>
            </w:r>
          </w:p>
        </w:tc>
        <w:tc>
          <w:tcPr>
            <w:tcW w:w="914" w:type="dxa"/>
            <w:shd w:val="clear" w:color="auto" w:fill="B5C0D8"/>
          </w:tcPr>
          <w:p w14:paraId="08EB934C" w14:textId="5933FAAD" w:rsidR="0085703C" w:rsidRDefault="0085703C" w:rsidP="004C55BA">
            <w:pPr>
              <w:pStyle w:val="CellHeader"/>
              <w:jc w:val="center"/>
            </w:pPr>
            <w:r>
              <w:rPr>
                <w:rFonts w:cs="Times New Roman"/>
              </w:rPr>
              <w:t>Ciljana vrijednost (202</w:t>
            </w:r>
            <w:r w:rsidR="00B50D9E">
              <w:rPr>
                <w:rFonts w:cs="Times New Roman"/>
              </w:rPr>
              <w:t>8</w:t>
            </w:r>
            <w:r>
              <w:rPr>
                <w:rFonts w:cs="Times New Roman"/>
              </w:rPr>
              <w:t>.)</w:t>
            </w:r>
          </w:p>
        </w:tc>
      </w:tr>
      <w:tr w:rsidR="0085703C" w14:paraId="0FDE5744" w14:textId="77777777" w:rsidTr="0085703C">
        <w:trPr>
          <w:jc w:val="center"/>
        </w:trPr>
        <w:tc>
          <w:tcPr>
            <w:tcW w:w="2069" w:type="dxa"/>
          </w:tcPr>
          <w:p w14:paraId="21A64D6C" w14:textId="77777777" w:rsidR="0085703C" w:rsidRDefault="0085703C" w:rsidP="004C55BA">
            <w:pPr>
              <w:jc w:val="left"/>
            </w:pPr>
            <w:r>
              <w:rPr>
                <w:rStyle w:val="userinputholderreadonly"/>
              </w:rPr>
              <w:t>Broj provedenih istraživanja/monitoringa biljnih i životinjskih vrsta</w:t>
            </w:r>
          </w:p>
        </w:tc>
        <w:tc>
          <w:tcPr>
            <w:tcW w:w="3302" w:type="dxa"/>
          </w:tcPr>
          <w:p w14:paraId="03F4EF58" w14:textId="77777777" w:rsidR="0085703C" w:rsidRDefault="0085703C" w:rsidP="004C55BA">
            <w:pPr>
              <w:jc w:val="left"/>
            </w:pPr>
            <w:r>
              <w:rPr>
                <w:rStyle w:val="userinputholderreadonly"/>
              </w:rPr>
              <w:t>Pokazatelj predstavlja broj provedenih istraživanja/monitoringa/inventarizacije biljnih i životinjskih vrsta</w:t>
            </w:r>
          </w:p>
        </w:tc>
        <w:tc>
          <w:tcPr>
            <w:tcW w:w="770" w:type="dxa"/>
          </w:tcPr>
          <w:p w14:paraId="668EC4E7" w14:textId="77777777" w:rsidR="0085703C" w:rsidRDefault="0085703C" w:rsidP="004C55BA">
            <w:pPr>
              <w:jc w:val="left"/>
            </w:pPr>
            <w:r>
              <w:t>Broj</w:t>
            </w:r>
          </w:p>
        </w:tc>
        <w:tc>
          <w:tcPr>
            <w:tcW w:w="914" w:type="dxa"/>
          </w:tcPr>
          <w:p w14:paraId="0E24CC21" w14:textId="77777777" w:rsidR="0085703C" w:rsidRDefault="0085703C" w:rsidP="004C55BA">
            <w:pPr>
              <w:jc w:val="center"/>
            </w:pPr>
            <w:r>
              <w:t>3</w:t>
            </w:r>
          </w:p>
        </w:tc>
        <w:tc>
          <w:tcPr>
            <w:tcW w:w="836" w:type="dxa"/>
          </w:tcPr>
          <w:p w14:paraId="34B7CB48" w14:textId="77777777" w:rsidR="0085703C" w:rsidRDefault="0085703C" w:rsidP="004C55BA">
            <w:pPr>
              <w:jc w:val="left"/>
            </w:pPr>
            <w:r>
              <w:t>Stručna služba Parka prirode Papuk</w:t>
            </w:r>
          </w:p>
        </w:tc>
        <w:tc>
          <w:tcPr>
            <w:tcW w:w="914" w:type="dxa"/>
          </w:tcPr>
          <w:p w14:paraId="09FE52F7" w14:textId="77777777" w:rsidR="0085703C" w:rsidRDefault="0085703C" w:rsidP="004C55BA">
            <w:pPr>
              <w:jc w:val="center"/>
            </w:pPr>
            <w:r>
              <w:t>3</w:t>
            </w:r>
          </w:p>
        </w:tc>
        <w:tc>
          <w:tcPr>
            <w:tcW w:w="914" w:type="dxa"/>
          </w:tcPr>
          <w:p w14:paraId="7CC17DFB" w14:textId="77777777" w:rsidR="0085703C" w:rsidRDefault="0085703C" w:rsidP="004C55BA">
            <w:pPr>
              <w:jc w:val="center"/>
            </w:pPr>
            <w:r>
              <w:t>3</w:t>
            </w:r>
          </w:p>
        </w:tc>
        <w:tc>
          <w:tcPr>
            <w:tcW w:w="914" w:type="dxa"/>
          </w:tcPr>
          <w:p w14:paraId="260B057D" w14:textId="77777777" w:rsidR="0085703C" w:rsidRDefault="0085703C" w:rsidP="004C55BA">
            <w:pPr>
              <w:jc w:val="center"/>
            </w:pPr>
            <w:r>
              <w:t>3</w:t>
            </w:r>
          </w:p>
        </w:tc>
      </w:tr>
    </w:tbl>
    <w:p w14:paraId="0E12A941" w14:textId="77777777" w:rsidR="003D74E0" w:rsidRPr="00AC7F69" w:rsidRDefault="003D74E0" w:rsidP="003D74E0">
      <w:pPr>
        <w:jc w:val="left"/>
        <w:rPr>
          <w:color w:val="000000" w:themeColor="text1"/>
          <w:sz w:val="24"/>
          <w:szCs w:val="24"/>
        </w:rPr>
      </w:pPr>
    </w:p>
    <w:p w14:paraId="38DD8076" w14:textId="1626EBB0" w:rsidR="00BF066E" w:rsidRPr="003B6932" w:rsidRDefault="00E03D52" w:rsidP="003D74E0">
      <w:pPr>
        <w:jc w:val="left"/>
        <w:rPr>
          <w:color w:val="000000" w:themeColor="text1"/>
          <w:sz w:val="24"/>
          <w:szCs w:val="24"/>
        </w:rPr>
      </w:pPr>
      <w:r>
        <w:rPr>
          <w:color w:val="000000" w:themeColor="text1"/>
          <w:sz w:val="24"/>
          <w:szCs w:val="24"/>
        </w:rPr>
        <w:t>U prvom polugodištu 202</w:t>
      </w:r>
      <w:r w:rsidR="00B50D9E">
        <w:rPr>
          <w:color w:val="000000" w:themeColor="text1"/>
          <w:sz w:val="24"/>
          <w:szCs w:val="24"/>
        </w:rPr>
        <w:t>6</w:t>
      </w:r>
      <w:r>
        <w:rPr>
          <w:color w:val="000000" w:themeColor="text1"/>
          <w:sz w:val="24"/>
          <w:szCs w:val="24"/>
        </w:rPr>
        <w:t xml:space="preserve">. godine </w:t>
      </w:r>
      <w:r w:rsidR="00B50D9E">
        <w:rPr>
          <w:color w:val="000000" w:themeColor="text1"/>
          <w:sz w:val="24"/>
          <w:szCs w:val="24"/>
        </w:rPr>
        <w:t>izvršenje je iznosilo 1.000,00 EUR</w:t>
      </w:r>
    </w:p>
    <w:p w14:paraId="7CF3D76F" w14:textId="77777777" w:rsidR="003D74E0" w:rsidRPr="00AC7F69" w:rsidRDefault="003D74E0" w:rsidP="003D74E0">
      <w:pPr>
        <w:pStyle w:val="Naslov4"/>
        <w:rPr>
          <w:color w:val="000000" w:themeColor="text1"/>
          <w:sz w:val="24"/>
          <w:szCs w:val="24"/>
        </w:rPr>
      </w:pPr>
      <w:r w:rsidRPr="00AC7F69">
        <w:rPr>
          <w:color w:val="000000" w:themeColor="text1"/>
          <w:sz w:val="24"/>
          <w:szCs w:val="24"/>
        </w:rPr>
        <w:t>A779047 ADMINISTRACIJA I UPRAVLJANJE (IZ EVIDENCIJKIH PRIHODA)</w:t>
      </w:r>
    </w:p>
    <w:p w14:paraId="319CBFB3" w14:textId="77777777" w:rsidR="003D74E0" w:rsidRPr="00AC7F69" w:rsidRDefault="003D74E0" w:rsidP="003D74E0">
      <w:pPr>
        <w:pStyle w:val="Naslov8"/>
        <w:jc w:val="left"/>
        <w:rPr>
          <w:color w:val="000000" w:themeColor="text1"/>
          <w:sz w:val="24"/>
          <w:szCs w:val="24"/>
        </w:rPr>
      </w:pPr>
      <w:r w:rsidRPr="00AC7F69">
        <w:rPr>
          <w:color w:val="000000" w:themeColor="text1"/>
          <w:sz w:val="24"/>
          <w:szCs w:val="24"/>
        </w:rPr>
        <w:t>Zakonske i druge pravne osnove:</w:t>
      </w:r>
    </w:p>
    <w:p w14:paraId="657311F6" w14:textId="77777777" w:rsidR="003D74E0" w:rsidRPr="00AC7F69" w:rsidRDefault="003D74E0" w:rsidP="003D74E0">
      <w:pPr>
        <w:rPr>
          <w:color w:val="000000" w:themeColor="text1"/>
          <w:sz w:val="24"/>
          <w:szCs w:val="24"/>
        </w:rPr>
      </w:pPr>
      <w:r w:rsidRPr="00AC7F69">
        <w:rPr>
          <w:rStyle w:val="userinputholderreadonly"/>
          <w:color w:val="000000" w:themeColor="text1"/>
          <w:sz w:val="24"/>
          <w:szCs w:val="24"/>
        </w:rPr>
        <w:t>Članak 132. Zakona o zaštiti prirode.</w:t>
      </w:r>
    </w:p>
    <w:p w14:paraId="0A8505B4" w14:textId="77777777" w:rsidR="003D74E0" w:rsidRPr="00AC7F69" w:rsidRDefault="003D74E0" w:rsidP="003D74E0">
      <w:pPr>
        <w:pStyle w:val="Naslov8"/>
        <w:jc w:val="left"/>
        <w:rPr>
          <w:color w:val="000000" w:themeColor="text1"/>
          <w:sz w:val="24"/>
          <w:szCs w:val="24"/>
        </w:rPr>
      </w:pPr>
      <w:r w:rsidRPr="00AC7F69">
        <w:rPr>
          <w:color w:val="000000" w:themeColor="text1"/>
          <w:sz w:val="24"/>
          <w:szCs w:val="24"/>
        </w:rPr>
        <w:t>Opis aktivnosti:</w:t>
      </w:r>
    </w:p>
    <w:p w14:paraId="7931BC99" w14:textId="6DA98382" w:rsidR="00DC35D1" w:rsidRPr="00DC35D1" w:rsidRDefault="00DC35D1" w:rsidP="00DC35D1">
      <w:pPr>
        <w:rPr>
          <w:rStyle w:val="userinputholderreadonly"/>
          <w:sz w:val="24"/>
          <w:szCs w:val="24"/>
        </w:rPr>
      </w:pPr>
      <w:r w:rsidRPr="00DC35D1">
        <w:rPr>
          <w:rStyle w:val="userinputholderreadonly"/>
          <w:sz w:val="24"/>
          <w:szCs w:val="24"/>
        </w:rPr>
        <w:t>U okviru aktivnosti A779047 planiraju se sredstva za upravljanje i administraciju koja se financiraju iz evidencijskih prihoda. Ovom aktivnošću osiguravaju se sredstva za plaće djelatnika i materijalne rashode Javne ustanove Park prirode Papuk, koji se financiraju iz vlastitih i namjenskih prihoda. Navedeni prihodi mjesečno se evidentiraju u sustavu državne riznice sukladno Uputi Ministarstva financija o načinu praćenja, ostvarivanja i trošenja vlastitih i namjenskih prihoda i primitaka javnih ustanova nacionalnih parkova i parkova prirode.</w:t>
      </w:r>
    </w:p>
    <w:p w14:paraId="5E9D0E20" w14:textId="10A1757A" w:rsidR="003611C7" w:rsidRPr="003B6932" w:rsidRDefault="00DC35D1" w:rsidP="00DC35D1">
      <w:pPr>
        <w:rPr>
          <w:rStyle w:val="userinputholderreadonly"/>
          <w:sz w:val="24"/>
          <w:szCs w:val="24"/>
        </w:rPr>
      </w:pPr>
      <w:r w:rsidRPr="00DC35D1">
        <w:rPr>
          <w:rStyle w:val="userinputholderreadonly"/>
          <w:sz w:val="24"/>
          <w:szCs w:val="24"/>
        </w:rPr>
        <w:t>Unutar ove aktivnosti, na izvoru 31 – Vlastiti prihodi, planirana su sredstva za financiranje plaće jedne djelatnice zaposlene na poslovima koji se financiraju iz vlastitih prihoda. Na izvoru 43 – Ostali prihodi za posebne namjene planirana su sredstva za financiranje dijela rashoda te rashoda povezanih s provedbom projekata koji se financiraju iz vlastitih sredstava.</w:t>
      </w:r>
    </w:p>
    <w:tbl>
      <w:tblPr>
        <w:tblStyle w:val="Reetkatablice"/>
        <w:tblW w:w="0" w:type="auto"/>
        <w:tblLook w:val="04A0" w:firstRow="1" w:lastRow="0" w:firstColumn="1" w:lastColumn="0" w:noHBand="0" w:noVBand="1"/>
      </w:tblPr>
      <w:tblGrid>
        <w:gridCol w:w="2459"/>
        <w:gridCol w:w="2259"/>
        <w:gridCol w:w="2390"/>
        <w:gridCol w:w="1954"/>
      </w:tblGrid>
      <w:tr w:rsidR="00BF066E" w:rsidRPr="003B6932" w14:paraId="7853BCC4" w14:textId="77777777" w:rsidTr="00EE6DA4">
        <w:tc>
          <w:tcPr>
            <w:tcW w:w="2459" w:type="dxa"/>
          </w:tcPr>
          <w:p w14:paraId="64E4A597" w14:textId="77777777" w:rsidR="00BF066E" w:rsidRPr="003B6932" w:rsidRDefault="00BF066E" w:rsidP="00EE6DA4">
            <w:pPr>
              <w:jc w:val="center"/>
              <w:rPr>
                <w:color w:val="000000" w:themeColor="text1"/>
                <w:szCs w:val="22"/>
              </w:rPr>
            </w:pPr>
            <w:r w:rsidRPr="003B6932">
              <w:rPr>
                <w:color w:val="000000" w:themeColor="text1"/>
                <w:szCs w:val="22"/>
              </w:rPr>
              <w:t>NAZIV AKTIVNOSTI</w:t>
            </w:r>
          </w:p>
        </w:tc>
        <w:tc>
          <w:tcPr>
            <w:tcW w:w="2259" w:type="dxa"/>
          </w:tcPr>
          <w:p w14:paraId="32B16E2B" w14:textId="39FD4061" w:rsidR="00BF066E" w:rsidRPr="003B6932" w:rsidRDefault="00BF066E" w:rsidP="00EE6DA4">
            <w:pPr>
              <w:jc w:val="center"/>
              <w:rPr>
                <w:color w:val="000000" w:themeColor="text1"/>
                <w:szCs w:val="22"/>
              </w:rPr>
            </w:pPr>
            <w:r w:rsidRPr="003B6932">
              <w:rPr>
                <w:color w:val="000000" w:themeColor="text1"/>
                <w:szCs w:val="22"/>
              </w:rPr>
              <w:t>TEKUĆI PLAN 202</w:t>
            </w:r>
            <w:r w:rsidR="00B50D9E">
              <w:rPr>
                <w:color w:val="000000" w:themeColor="text1"/>
                <w:szCs w:val="22"/>
              </w:rPr>
              <w:t>6</w:t>
            </w:r>
            <w:r w:rsidRPr="003B6932">
              <w:rPr>
                <w:color w:val="000000" w:themeColor="text1"/>
                <w:szCs w:val="22"/>
              </w:rPr>
              <w:t>.</w:t>
            </w:r>
          </w:p>
        </w:tc>
        <w:tc>
          <w:tcPr>
            <w:tcW w:w="2390" w:type="dxa"/>
          </w:tcPr>
          <w:p w14:paraId="6F17C5CD" w14:textId="77777777" w:rsidR="00AC7F69" w:rsidRPr="003B6932" w:rsidRDefault="00BF066E" w:rsidP="00EE6DA4">
            <w:pPr>
              <w:jc w:val="center"/>
              <w:rPr>
                <w:color w:val="000000" w:themeColor="text1"/>
                <w:szCs w:val="22"/>
              </w:rPr>
            </w:pPr>
            <w:r w:rsidRPr="003B6932">
              <w:rPr>
                <w:color w:val="000000" w:themeColor="text1"/>
                <w:szCs w:val="22"/>
              </w:rPr>
              <w:t xml:space="preserve">IZVRŠENJE </w:t>
            </w:r>
          </w:p>
          <w:p w14:paraId="5BDC3911" w14:textId="5A6F456B" w:rsidR="00BF066E" w:rsidRPr="003B6932" w:rsidRDefault="00BF066E" w:rsidP="00EE6DA4">
            <w:pPr>
              <w:jc w:val="center"/>
              <w:rPr>
                <w:color w:val="000000" w:themeColor="text1"/>
                <w:szCs w:val="22"/>
              </w:rPr>
            </w:pPr>
            <w:r w:rsidRPr="003B6932">
              <w:rPr>
                <w:color w:val="000000" w:themeColor="text1"/>
                <w:szCs w:val="22"/>
              </w:rPr>
              <w:t>1.-</w:t>
            </w:r>
            <w:r w:rsidR="0085703C" w:rsidRPr="003B6932">
              <w:rPr>
                <w:color w:val="000000" w:themeColor="text1"/>
                <w:szCs w:val="22"/>
              </w:rPr>
              <w:t>06</w:t>
            </w:r>
            <w:r w:rsidRPr="003B6932">
              <w:rPr>
                <w:color w:val="000000" w:themeColor="text1"/>
                <w:szCs w:val="22"/>
              </w:rPr>
              <w:t>.202</w:t>
            </w:r>
            <w:r w:rsidR="00B50D9E">
              <w:rPr>
                <w:color w:val="000000" w:themeColor="text1"/>
                <w:szCs w:val="22"/>
              </w:rPr>
              <w:t>6</w:t>
            </w:r>
            <w:r w:rsidRPr="003B6932">
              <w:rPr>
                <w:color w:val="000000" w:themeColor="text1"/>
                <w:szCs w:val="22"/>
              </w:rPr>
              <w:t>.</w:t>
            </w:r>
          </w:p>
        </w:tc>
        <w:tc>
          <w:tcPr>
            <w:tcW w:w="1954" w:type="dxa"/>
          </w:tcPr>
          <w:p w14:paraId="2A862C06" w14:textId="77777777" w:rsidR="00BF066E" w:rsidRPr="003B6932" w:rsidRDefault="00BF066E" w:rsidP="00EE6DA4">
            <w:pPr>
              <w:jc w:val="center"/>
              <w:rPr>
                <w:color w:val="000000" w:themeColor="text1"/>
                <w:szCs w:val="22"/>
              </w:rPr>
            </w:pPr>
            <w:r w:rsidRPr="003B6932">
              <w:rPr>
                <w:color w:val="000000" w:themeColor="text1"/>
                <w:szCs w:val="22"/>
              </w:rPr>
              <w:t>INDEKS</w:t>
            </w:r>
          </w:p>
        </w:tc>
      </w:tr>
      <w:tr w:rsidR="00BF066E" w:rsidRPr="003B6932" w14:paraId="6E2FD626" w14:textId="77777777" w:rsidTr="00EE6DA4">
        <w:tc>
          <w:tcPr>
            <w:tcW w:w="2459" w:type="dxa"/>
          </w:tcPr>
          <w:p w14:paraId="3F7D9C32" w14:textId="36D2B9B7" w:rsidR="00BF066E" w:rsidRPr="003B6932" w:rsidRDefault="00BF066E" w:rsidP="00EE6DA4">
            <w:pPr>
              <w:jc w:val="center"/>
              <w:rPr>
                <w:color w:val="000000" w:themeColor="text1"/>
                <w:szCs w:val="22"/>
              </w:rPr>
            </w:pPr>
            <w:r w:rsidRPr="003B6932">
              <w:rPr>
                <w:color w:val="000000" w:themeColor="text1"/>
                <w:szCs w:val="22"/>
              </w:rPr>
              <w:t>A779047 ADMINISTRACIJA I UPRAVLJANJE (iz evidencijskih prihoda)</w:t>
            </w:r>
          </w:p>
        </w:tc>
        <w:tc>
          <w:tcPr>
            <w:tcW w:w="2259" w:type="dxa"/>
          </w:tcPr>
          <w:p w14:paraId="50DE00B5" w14:textId="3417C0C1" w:rsidR="00BF066E" w:rsidRPr="003B6932" w:rsidRDefault="00B50D9E" w:rsidP="00EE6DA4">
            <w:pPr>
              <w:jc w:val="center"/>
              <w:rPr>
                <w:color w:val="000000" w:themeColor="text1"/>
                <w:szCs w:val="22"/>
              </w:rPr>
            </w:pPr>
            <w:r>
              <w:rPr>
                <w:color w:val="000000" w:themeColor="text1"/>
                <w:szCs w:val="22"/>
              </w:rPr>
              <w:t>2.886.529</w:t>
            </w:r>
          </w:p>
          <w:p w14:paraId="6FCDF1B9" w14:textId="77777777" w:rsidR="00BF066E" w:rsidRPr="003B6932" w:rsidRDefault="00BF066E" w:rsidP="00EE6DA4">
            <w:pPr>
              <w:jc w:val="center"/>
              <w:rPr>
                <w:color w:val="000000" w:themeColor="text1"/>
                <w:szCs w:val="22"/>
              </w:rPr>
            </w:pPr>
          </w:p>
        </w:tc>
        <w:tc>
          <w:tcPr>
            <w:tcW w:w="2390" w:type="dxa"/>
          </w:tcPr>
          <w:p w14:paraId="4ABF3B78" w14:textId="5E1FA7AD" w:rsidR="00BF066E" w:rsidRPr="003B6932" w:rsidRDefault="00B50D9E" w:rsidP="00EE6DA4">
            <w:pPr>
              <w:jc w:val="center"/>
              <w:rPr>
                <w:color w:val="000000" w:themeColor="text1"/>
                <w:szCs w:val="22"/>
              </w:rPr>
            </w:pPr>
            <w:r>
              <w:rPr>
                <w:color w:val="000000" w:themeColor="text1"/>
                <w:szCs w:val="22"/>
              </w:rPr>
              <w:t>1.847.881,61</w:t>
            </w:r>
          </w:p>
        </w:tc>
        <w:tc>
          <w:tcPr>
            <w:tcW w:w="1954" w:type="dxa"/>
          </w:tcPr>
          <w:p w14:paraId="25594EC6" w14:textId="7322F14D" w:rsidR="00BF066E" w:rsidRPr="003B6932" w:rsidRDefault="00B50D9E" w:rsidP="00EE6DA4">
            <w:pPr>
              <w:jc w:val="center"/>
              <w:rPr>
                <w:color w:val="000000" w:themeColor="text1"/>
                <w:szCs w:val="22"/>
              </w:rPr>
            </w:pPr>
            <w:r>
              <w:rPr>
                <w:color w:val="000000" w:themeColor="text1"/>
                <w:szCs w:val="22"/>
              </w:rPr>
              <w:t>64,02</w:t>
            </w:r>
            <w:r w:rsidR="00BF066E" w:rsidRPr="003B6932">
              <w:rPr>
                <w:color w:val="000000" w:themeColor="text1"/>
                <w:szCs w:val="22"/>
              </w:rPr>
              <w:t>%</w:t>
            </w:r>
          </w:p>
        </w:tc>
      </w:tr>
    </w:tbl>
    <w:p w14:paraId="4B6E634F" w14:textId="77777777" w:rsidR="00BF066E" w:rsidRDefault="00BF066E" w:rsidP="003D74E0">
      <w:pPr>
        <w:rPr>
          <w:rStyle w:val="userinputholderreadonly"/>
          <w:color w:val="FF0000"/>
          <w:sz w:val="24"/>
          <w:szCs w:val="24"/>
        </w:rPr>
      </w:pPr>
    </w:p>
    <w:p w14:paraId="3A9DC685" w14:textId="1D60C9FE" w:rsidR="00897B34" w:rsidRDefault="005F3B52" w:rsidP="003D74E0">
      <w:pPr>
        <w:rPr>
          <w:rStyle w:val="userinputholderreadonly"/>
          <w:color w:val="000000" w:themeColor="text1"/>
          <w:sz w:val="24"/>
          <w:szCs w:val="24"/>
        </w:rPr>
      </w:pPr>
      <w:r w:rsidRPr="005F3B52">
        <w:rPr>
          <w:rStyle w:val="userinputholderreadonly"/>
          <w:color w:val="000000" w:themeColor="text1"/>
          <w:sz w:val="24"/>
          <w:szCs w:val="24"/>
        </w:rPr>
        <w:t>U razdoblju od 1. siječnja do 30. lipnja 2026. godine ostvareni rashodi odnose se na plać</w:t>
      </w:r>
      <w:r>
        <w:rPr>
          <w:rStyle w:val="userinputholderreadonly"/>
          <w:color w:val="000000" w:themeColor="text1"/>
          <w:sz w:val="24"/>
          <w:szCs w:val="24"/>
        </w:rPr>
        <w:t>e</w:t>
      </w:r>
      <w:r w:rsidRPr="005F3B52">
        <w:rPr>
          <w:rStyle w:val="userinputholderreadonly"/>
          <w:color w:val="000000" w:themeColor="text1"/>
          <w:sz w:val="24"/>
          <w:szCs w:val="24"/>
        </w:rPr>
        <w:t xml:space="preserve"> zaposlenih djelatnika koji se financiraju iz vlastitih prihoda u iznosu od 22.894,61 EUR, materijalne rashode u iznosu od 212.730,24 EUR, rashode za nabavu proizvedene dugotrajne imovine u iznosu od 322.817,27 EUR, rashode za dodatna ulaganja na nefinancijskoj imovini u iznosu od 1.288.916,69 EUR te financijske rashode i tekuće prijenose između proračunskih korisnika istog proračuna u ukupnom iznosu od 522,80 EUR.</w:t>
      </w:r>
    </w:p>
    <w:p w14:paraId="76E32F4C" w14:textId="169F16D5" w:rsidR="00897B34" w:rsidRPr="00AC7F69" w:rsidRDefault="00897B34" w:rsidP="00897B34">
      <w:pPr>
        <w:pStyle w:val="Naslov4"/>
        <w:rPr>
          <w:color w:val="000000" w:themeColor="text1"/>
          <w:sz w:val="24"/>
          <w:szCs w:val="24"/>
        </w:rPr>
      </w:pPr>
      <w:r w:rsidRPr="00AC7F69">
        <w:rPr>
          <w:color w:val="000000" w:themeColor="text1"/>
          <w:sz w:val="24"/>
          <w:szCs w:val="24"/>
        </w:rPr>
        <w:lastRenderedPageBreak/>
        <w:t>A7790</w:t>
      </w:r>
      <w:r>
        <w:rPr>
          <w:color w:val="000000" w:themeColor="text1"/>
          <w:sz w:val="24"/>
          <w:szCs w:val="24"/>
        </w:rPr>
        <w:t>62</w:t>
      </w:r>
      <w:r w:rsidRPr="00AC7F69">
        <w:rPr>
          <w:color w:val="000000" w:themeColor="text1"/>
          <w:sz w:val="24"/>
          <w:szCs w:val="24"/>
        </w:rPr>
        <w:t xml:space="preserve"> </w:t>
      </w:r>
      <w:r>
        <w:rPr>
          <w:color w:val="000000" w:themeColor="text1"/>
          <w:sz w:val="24"/>
          <w:szCs w:val="24"/>
        </w:rPr>
        <w:t>PROGRAM PREKOGRANIČNE SURADNJE – UPRAVLJAČKO TIJELO IZ INOZEMSTVA</w:t>
      </w:r>
    </w:p>
    <w:p w14:paraId="049A6D26" w14:textId="77777777" w:rsidR="00897B34" w:rsidRPr="00AC7F69" w:rsidRDefault="00897B34" w:rsidP="00897B34">
      <w:pPr>
        <w:pStyle w:val="Naslov8"/>
        <w:jc w:val="left"/>
        <w:rPr>
          <w:color w:val="000000" w:themeColor="text1"/>
          <w:sz w:val="24"/>
          <w:szCs w:val="24"/>
        </w:rPr>
      </w:pPr>
      <w:r w:rsidRPr="00AC7F69">
        <w:rPr>
          <w:color w:val="000000" w:themeColor="text1"/>
          <w:sz w:val="24"/>
          <w:szCs w:val="24"/>
        </w:rPr>
        <w:t>Zakonske i druge pravne osnove:</w:t>
      </w:r>
    </w:p>
    <w:p w14:paraId="335A0C11" w14:textId="77777777" w:rsidR="00897B34" w:rsidRPr="00AC7F69" w:rsidRDefault="00897B34" w:rsidP="00897B34">
      <w:pPr>
        <w:rPr>
          <w:color w:val="000000" w:themeColor="text1"/>
          <w:sz w:val="24"/>
          <w:szCs w:val="24"/>
        </w:rPr>
      </w:pPr>
      <w:r w:rsidRPr="00AC7F69">
        <w:rPr>
          <w:rStyle w:val="userinputholderreadonly"/>
          <w:color w:val="000000" w:themeColor="text1"/>
          <w:sz w:val="24"/>
          <w:szCs w:val="24"/>
        </w:rPr>
        <w:t>Članak 132. Zakona o zaštiti prirode.</w:t>
      </w:r>
    </w:p>
    <w:p w14:paraId="208DCA09" w14:textId="77777777" w:rsidR="00897B34" w:rsidRDefault="00897B34" w:rsidP="00897B34">
      <w:pPr>
        <w:pStyle w:val="Naslov8"/>
        <w:jc w:val="left"/>
        <w:rPr>
          <w:color w:val="000000" w:themeColor="text1"/>
          <w:sz w:val="24"/>
          <w:szCs w:val="24"/>
        </w:rPr>
      </w:pPr>
      <w:r w:rsidRPr="00AC7F69">
        <w:rPr>
          <w:color w:val="000000" w:themeColor="text1"/>
          <w:sz w:val="24"/>
          <w:szCs w:val="24"/>
        </w:rPr>
        <w:t>Opis aktivnosti:</w:t>
      </w:r>
    </w:p>
    <w:p w14:paraId="27326EC2" w14:textId="52D77ED5" w:rsidR="00897B34" w:rsidRPr="00897B34" w:rsidRDefault="00897B34" w:rsidP="00897B34">
      <w:pPr>
        <w:rPr>
          <w:sz w:val="24"/>
          <w:szCs w:val="24"/>
        </w:rPr>
      </w:pPr>
      <w:r w:rsidRPr="00897B34">
        <w:rPr>
          <w:sz w:val="24"/>
          <w:szCs w:val="24"/>
        </w:rPr>
        <w:t>U okviru aktivnosti A779062 planiraju se sredstva za projekt Interreg Danube Geo Tour Plus, a prema uputama Ministarstva financija</w:t>
      </w:r>
    </w:p>
    <w:p w14:paraId="7A8C7749" w14:textId="12B3F7AD" w:rsidR="00897B34" w:rsidRPr="003B6932" w:rsidRDefault="00897B34" w:rsidP="00897B34">
      <w:pPr>
        <w:rPr>
          <w:rStyle w:val="userinputholderreadonly"/>
          <w:sz w:val="24"/>
          <w:szCs w:val="24"/>
        </w:rPr>
      </w:pPr>
      <w:r w:rsidRPr="0085703C">
        <w:rPr>
          <w:rStyle w:val="userinputholderreadonly"/>
          <w:sz w:val="24"/>
          <w:szCs w:val="24"/>
        </w:rPr>
        <w:t>Kroz ovu aktivnost su planirana sredstva za plaće djelatnika</w:t>
      </w:r>
      <w:r>
        <w:rPr>
          <w:rStyle w:val="userinputholderreadonly"/>
          <w:sz w:val="24"/>
          <w:szCs w:val="24"/>
        </w:rPr>
        <w:t>, materijalne troškove i za rashode za nabavku proizvedene dugotrajne imovine a za dio koji se financira i spmentuog projekta.</w:t>
      </w:r>
      <w:r w:rsidRPr="0085703C">
        <w:rPr>
          <w:rStyle w:val="userinputholderreadonly"/>
          <w:sz w:val="24"/>
          <w:szCs w:val="24"/>
        </w:rPr>
        <w:t xml:space="preserve"> </w:t>
      </w:r>
    </w:p>
    <w:tbl>
      <w:tblPr>
        <w:tblStyle w:val="Reetkatablice"/>
        <w:tblW w:w="0" w:type="auto"/>
        <w:tblLook w:val="04A0" w:firstRow="1" w:lastRow="0" w:firstColumn="1" w:lastColumn="0" w:noHBand="0" w:noVBand="1"/>
      </w:tblPr>
      <w:tblGrid>
        <w:gridCol w:w="2459"/>
        <w:gridCol w:w="2259"/>
        <w:gridCol w:w="2390"/>
        <w:gridCol w:w="1954"/>
      </w:tblGrid>
      <w:tr w:rsidR="00897B34" w:rsidRPr="003B6932" w14:paraId="4D49EAB5" w14:textId="77777777" w:rsidTr="00C54A5F">
        <w:tc>
          <w:tcPr>
            <w:tcW w:w="2459" w:type="dxa"/>
          </w:tcPr>
          <w:p w14:paraId="79C91850" w14:textId="77777777" w:rsidR="00897B34" w:rsidRPr="003B6932" w:rsidRDefault="00897B34" w:rsidP="00C54A5F">
            <w:pPr>
              <w:jc w:val="center"/>
              <w:rPr>
                <w:color w:val="000000" w:themeColor="text1"/>
                <w:szCs w:val="22"/>
              </w:rPr>
            </w:pPr>
            <w:r w:rsidRPr="003B6932">
              <w:rPr>
                <w:color w:val="000000" w:themeColor="text1"/>
                <w:szCs w:val="22"/>
              </w:rPr>
              <w:t>NAZIV AKTIVNOSTI</w:t>
            </w:r>
          </w:p>
        </w:tc>
        <w:tc>
          <w:tcPr>
            <w:tcW w:w="2259" w:type="dxa"/>
          </w:tcPr>
          <w:p w14:paraId="32B6AB60" w14:textId="77777777" w:rsidR="00897B34" w:rsidRPr="003B6932" w:rsidRDefault="00897B34" w:rsidP="00C54A5F">
            <w:pPr>
              <w:jc w:val="center"/>
              <w:rPr>
                <w:color w:val="000000" w:themeColor="text1"/>
                <w:szCs w:val="22"/>
              </w:rPr>
            </w:pPr>
            <w:r w:rsidRPr="003B6932">
              <w:rPr>
                <w:color w:val="000000" w:themeColor="text1"/>
                <w:szCs w:val="22"/>
              </w:rPr>
              <w:t>TEKUĆI PLAN 202</w:t>
            </w:r>
            <w:r>
              <w:rPr>
                <w:color w:val="000000" w:themeColor="text1"/>
                <w:szCs w:val="22"/>
              </w:rPr>
              <w:t>6</w:t>
            </w:r>
            <w:r w:rsidRPr="003B6932">
              <w:rPr>
                <w:color w:val="000000" w:themeColor="text1"/>
                <w:szCs w:val="22"/>
              </w:rPr>
              <w:t>.</w:t>
            </w:r>
          </w:p>
        </w:tc>
        <w:tc>
          <w:tcPr>
            <w:tcW w:w="2390" w:type="dxa"/>
          </w:tcPr>
          <w:p w14:paraId="24D95486" w14:textId="77777777" w:rsidR="00897B34" w:rsidRPr="003B6932" w:rsidRDefault="00897B34" w:rsidP="00C54A5F">
            <w:pPr>
              <w:jc w:val="center"/>
              <w:rPr>
                <w:color w:val="000000" w:themeColor="text1"/>
                <w:szCs w:val="22"/>
              </w:rPr>
            </w:pPr>
            <w:r w:rsidRPr="003B6932">
              <w:rPr>
                <w:color w:val="000000" w:themeColor="text1"/>
                <w:szCs w:val="22"/>
              </w:rPr>
              <w:t xml:space="preserve">IZVRŠENJE </w:t>
            </w:r>
          </w:p>
          <w:p w14:paraId="408C5991" w14:textId="11EEF81A" w:rsidR="00897B34" w:rsidRPr="00897B34" w:rsidRDefault="00897B34" w:rsidP="00897B34">
            <w:pPr>
              <w:pStyle w:val="Odlomakpopisa"/>
              <w:rPr>
                <w:color w:val="000000" w:themeColor="text1"/>
                <w:szCs w:val="22"/>
              </w:rPr>
            </w:pPr>
            <w:r>
              <w:rPr>
                <w:color w:val="000000" w:themeColor="text1"/>
                <w:szCs w:val="22"/>
              </w:rPr>
              <w:t>01.-</w:t>
            </w:r>
            <w:r w:rsidRPr="00897B34">
              <w:rPr>
                <w:color w:val="000000" w:themeColor="text1"/>
                <w:szCs w:val="22"/>
              </w:rPr>
              <w:t>06.2026.</w:t>
            </w:r>
          </w:p>
        </w:tc>
        <w:tc>
          <w:tcPr>
            <w:tcW w:w="1954" w:type="dxa"/>
          </w:tcPr>
          <w:p w14:paraId="6354F50D" w14:textId="77777777" w:rsidR="00897B34" w:rsidRPr="003B6932" w:rsidRDefault="00897B34" w:rsidP="00C54A5F">
            <w:pPr>
              <w:jc w:val="center"/>
              <w:rPr>
                <w:color w:val="000000" w:themeColor="text1"/>
                <w:szCs w:val="22"/>
              </w:rPr>
            </w:pPr>
            <w:r w:rsidRPr="003B6932">
              <w:rPr>
                <w:color w:val="000000" w:themeColor="text1"/>
                <w:szCs w:val="22"/>
              </w:rPr>
              <w:t>INDEKS</w:t>
            </w:r>
          </w:p>
        </w:tc>
      </w:tr>
      <w:tr w:rsidR="00897B34" w:rsidRPr="003B6932" w14:paraId="41651778" w14:textId="77777777" w:rsidTr="00C54A5F">
        <w:tc>
          <w:tcPr>
            <w:tcW w:w="2459" w:type="dxa"/>
          </w:tcPr>
          <w:p w14:paraId="27BE0CAE" w14:textId="0CF8E70A" w:rsidR="00897B34" w:rsidRPr="003B6932" w:rsidRDefault="00897B34" w:rsidP="00C54A5F">
            <w:pPr>
              <w:jc w:val="center"/>
              <w:rPr>
                <w:color w:val="000000" w:themeColor="text1"/>
                <w:szCs w:val="22"/>
              </w:rPr>
            </w:pPr>
            <w:r w:rsidRPr="003B6932">
              <w:rPr>
                <w:color w:val="000000" w:themeColor="text1"/>
                <w:szCs w:val="22"/>
              </w:rPr>
              <w:t>A7790</w:t>
            </w:r>
            <w:r>
              <w:rPr>
                <w:color w:val="000000" w:themeColor="text1"/>
                <w:szCs w:val="22"/>
              </w:rPr>
              <w:t xml:space="preserve">62 </w:t>
            </w:r>
            <w:r w:rsidRPr="00897B34">
              <w:rPr>
                <w:color w:val="000000" w:themeColor="text1"/>
                <w:szCs w:val="22"/>
              </w:rPr>
              <w:t>PROGRAM PREKOGRANIČNE SURADNJE – UPRAVLJAČKO TIJELO IZ INOZEMSTVA</w:t>
            </w:r>
          </w:p>
        </w:tc>
        <w:tc>
          <w:tcPr>
            <w:tcW w:w="2259" w:type="dxa"/>
          </w:tcPr>
          <w:p w14:paraId="40F92A68" w14:textId="4848BB73" w:rsidR="00897B34" w:rsidRPr="003B6932" w:rsidRDefault="00897B34" w:rsidP="00C54A5F">
            <w:pPr>
              <w:jc w:val="center"/>
              <w:rPr>
                <w:color w:val="000000" w:themeColor="text1"/>
                <w:szCs w:val="22"/>
              </w:rPr>
            </w:pPr>
            <w:r>
              <w:rPr>
                <w:color w:val="000000" w:themeColor="text1"/>
                <w:szCs w:val="22"/>
              </w:rPr>
              <w:t>56.105</w:t>
            </w:r>
          </w:p>
          <w:p w14:paraId="31DC9E4A" w14:textId="77777777" w:rsidR="00897B34" w:rsidRPr="003B6932" w:rsidRDefault="00897B34" w:rsidP="00C54A5F">
            <w:pPr>
              <w:jc w:val="center"/>
              <w:rPr>
                <w:color w:val="000000" w:themeColor="text1"/>
                <w:szCs w:val="22"/>
              </w:rPr>
            </w:pPr>
          </w:p>
        </w:tc>
        <w:tc>
          <w:tcPr>
            <w:tcW w:w="2390" w:type="dxa"/>
          </w:tcPr>
          <w:p w14:paraId="77B153CC" w14:textId="1DD749AD" w:rsidR="00897B34" w:rsidRPr="003B6932" w:rsidRDefault="00897B34" w:rsidP="00897B34">
            <w:pPr>
              <w:rPr>
                <w:color w:val="000000" w:themeColor="text1"/>
                <w:szCs w:val="22"/>
              </w:rPr>
            </w:pPr>
            <w:r>
              <w:rPr>
                <w:color w:val="000000" w:themeColor="text1"/>
                <w:szCs w:val="22"/>
              </w:rPr>
              <w:t xml:space="preserve">                2.307,96</w:t>
            </w:r>
          </w:p>
        </w:tc>
        <w:tc>
          <w:tcPr>
            <w:tcW w:w="1954" w:type="dxa"/>
          </w:tcPr>
          <w:p w14:paraId="68E8ADEC" w14:textId="198BDEC3" w:rsidR="00897B34" w:rsidRPr="003B6932" w:rsidRDefault="00E61A20" w:rsidP="00C54A5F">
            <w:pPr>
              <w:jc w:val="center"/>
              <w:rPr>
                <w:color w:val="000000" w:themeColor="text1"/>
                <w:szCs w:val="22"/>
              </w:rPr>
            </w:pPr>
            <w:r>
              <w:rPr>
                <w:color w:val="000000" w:themeColor="text1"/>
                <w:szCs w:val="22"/>
              </w:rPr>
              <w:t>4,11</w:t>
            </w:r>
            <w:r w:rsidR="00897B34" w:rsidRPr="003B6932">
              <w:rPr>
                <w:color w:val="000000" w:themeColor="text1"/>
                <w:szCs w:val="22"/>
              </w:rPr>
              <w:t>%</w:t>
            </w:r>
          </w:p>
        </w:tc>
      </w:tr>
    </w:tbl>
    <w:p w14:paraId="5E421D2D" w14:textId="77777777" w:rsidR="00897B34" w:rsidRDefault="00897B34" w:rsidP="00897B34">
      <w:pPr>
        <w:rPr>
          <w:rStyle w:val="userinputholderreadonly"/>
          <w:color w:val="FF0000"/>
          <w:sz w:val="24"/>
          <w:szCs w:val="24"/>
        </w:rPr>
      </w:pPr>
    </w:p>
    <w:p w14:paraId="0B55D543" w14:textId="4FC32D98" w:rsidR="00897B34" w:rsidRDefault="005F3B52" w:rsidP="003D74E0">
      <w:pPr>
        <w:rPr>
          <w:rStyle w:val="userinputholderreadonly"/>
          <w:color w:val="000000" w:themeColor="text1"/>
          <w:sz w:val="24"/>
          <w:szCs w:val="24"/>
        </w:rPr>
      </w:pPr>
      <w:r w:rsidRPr="005F3B52">
        <w:rPr>
          <w:rStyle w:val="userinputholderreadonly"/>
          <w:color w:val="000000" w:themeColor="text1"/>
          <w:sz w:val="24"/>
          <w:szCs w:val="24"/>
        </w:rPr>
        <w:t>U razdoblju od 1. siječnja do 30. lipnja 2026. godine ostvareni rashodi odnose se na rashode za nabavu proizvedene dugotrajne imovine.</w:t>
      </w:r>
    </w:p>
    <w:p w14:paraId="0D35796D" w14:textId="77777777" w:rsidR="005F3B52" w:rsidRDefault="005F3B52" w:rsidP="003D74E0">
      <w:pPr>
        <w:rPr>
          <w:rStyle w:val="userinputholderreadonly"/>
          <w:color w:val="000000" w:themeColor="text1"/>
          <w:sz w:val="24"/>
          <w:szCs w:val="24"/>
        </w:rPr>
      </w:pPr>
    </w:p>
    <w:p w14:paraId="63DE5519" w14:textId="77777777" w:rsidR="005F3B52" w:rsidRPr="003B6932" w:rsidRDefault="005F3B52" w:rsidP="003D74E0">
      <w:pPr>
        <w:rPr>
          <w:rStyle w:val="userinputholderreadonly"/>
          <w:color w:val="000000" w:themeColor="text1"/>
          <w:sz w:val="24"/>
          <w:szCs w:val="24"/>
        </w:rPr>
      </w:pPr>
    </w:p>
    <w:p w14:paraId="7D759808" w14:textId="06E74AE7" w:rsidR="0039654B" w:rsidRPr="00AC7F69" w:rsidRDefault="0039654B" w:rsidP="003D74E0">
      <w:pPr>
        <w:rPr>
          <w:rStyle w:val="userinputholderreadonly"/>
          <w:color w:val="000000" w:themeColor="text1"/>
          <w:sz w:val="24"/>
          <w:szCs w:val="24"/>
        </w:rPr>
      </w:pPr>
      <w:r w:rsidRPr="00AC7F69">
        <w:rPr>
          <w:rStyle w:val="userinputholderreadonly"/>
          <w:color w:val="000000" w:themeColor="text1"/>
          <w:sz w:val="24"/>
          <w:szCs w:val="24"/>
        </w:rPr>
        <w:t xml:space="preserve">U Voćinu, </w:t>
      </w:r>
      <w:r w:rsidR="002A036C">
        <w:rPr>
          <w:rStyle w:val="userinputholderreadonly"/>
          <w:color w:val="000000" w:themeColor="text1"/>
          <w:sz w:val="24"/>
          <w:szCs w:val="24"/>
        </w:rPr>
        <w:t>2</w:t>
      </w:r>
      <w:r w:rsidR="00E61A20">
        <w:rPr>
          <w:rStyle w:val="userinputholderreadonly"/>
          <w:color w:val="000000" w:themeColor="text1"/>
          <w:sz w:val="24"/>
          <w:szCs w:val="24"/>
        </w:rPr>
        <w:t>2</w:t>
      </w:r>
      <w:r w:rsidRPr="00AC7F69">
        <w:rPr>
          <w:rStyle w:val="userinputholderreadonly"/>
          <w:color w:val="000000" w:themeColor="text1"/>
          <w:sz w:val="24"/>
          <w:szCs w:val="24"/>
        </w:rPr>
        <w:t>.0</w:t>
      </w:r>
      <w:r w:rsidR="0085703C">
        <w:rPr>
          <w:rStyle w:val="userinputholderreadonly"/>
          <w:color w:val="000000" w:themeColor="text1"/>
          <w:sz w:val="24"/>
          <w:szCs w:val="24"/>
        </w:rPr>
        <w:t>7</w:t>
      </w:r>
      <w:r w:rsidRPr="00AC7F69">
        <w:rPr>
          <w:rStyle w:val="userinputholderreadonly"/>
          <w:color w:val="000000" w:themeColor="text1"/>
          <w:sz w:val="24"/>
          <w:szCs w:val="24"/>
        </w:rPr>
        <w:t>.202</w:t>
      </w:r>
      <w:r w:rsidR="00E61A20">
        <w:rPr>
          <w:rStyle w:val="userinputholderreadonly"/>
          <w:color w:val="000000" w:themeColor="text1"/>
          <w:sz w:val="24"/>
          <w:szCs w:val="24"/>
        </w:rPr>
        <w:t>6</w:t>
      </w:r>
      <w:r w:rsidRPr="00AC7F69">
        <w:rPr>
          <w:rStyle w:val="userinputholderreadonly"/>
          <w:color w:val="000000" w:themeColor="text1"/>
          <w:sz w:val="24"/>
          <w:szCs w:val="24"/>
        </w:rPr>
        <w:t>. godine</w:t>
      </w:r>
      <w:r w:rsidR="002A036C">
        <w:rPr>
          <w:rStyle w:val="userinputholderreadonly"/>
          <w:color w:val="000000" w:themeColor="text1"/>
          <w:sz w:val="24"/>
          <w:szCs w:val="24"/>
        </w:rPr>
        <w:t>.</w:t>
      </w:r>
    </w:p>
    <w:sectPr w:rsidR="0039654B" w:rsidRPr="00AC7F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756CE9"/>
    <w:multiLevelType w:val="hybridMultilevel"/>
    <w:tmpl w:val="F306D2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27082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4E0"/>
    <w:rsid w:val="00043FD1"/>
    <w:rsid w:val="000618DE"/>
    <w:rsid w:val="0018481B"/>
    <w:rsid w:val="00276650"/>
    <w:rsid w:val="002A036C"/>
    <w:rsid w:val="002E1E99"/>
    <w:rsid w:val="0030043A"/>
    <w:rsid w:val="00304A82"/>
    <w:rsid w:val="003611C7"/>
    <w:rsid w:val="0039654B"/>
    <w:rsid w:val="003B6932"/>
    <w:rsid w:val="003B7B6E"/>
    <w:rsid w:val="003D74E0"/>
    <w:rsid w:val="004874DD"/>
    <w:rsid w:val="0049302B"/>
    <w:rsid w:val="004B1E33"/>
    <w:rsid w:val="004B4A15"/>
    <w:rsid w:val="00532248"/>
    <w:rsid w:val="005A51A3"/>
    <w:rsid w:val="005F3B52"/>
    <w:rsid w:val="0061378B"/>
    <w:rsid w:val="006961A2"/>
    <w:rsid w:val="00757267"/>
    <w:rsid w:val="0078134C"/>
    <w:rsid w:val="00852AFF"/>
    <w:rsid w:val="00854D6E"/>
    <w:rsid w:val="0085703C"/>
    <w:rsid w:val="00863C45"/>
    <w:rsid w:val="00894BC7"/>
    <w:rsid w:val="00897B34"/>
    <w:rsid w:val="008B07F1"/>
    <w:rsid w:val="008C56F3"/>
    <w:rsid w:val="009716E3"/>
    <w:rsid w:val="00986CA9"/>
    <w:rsid w:val="009A7DC8"/>
    <w:rsid w:val="00A10B3A"/>
    <w:rsid w:val="00AA0B5C"/>
    <w:rsid w:val="00AC7F69"/>
    <w:rsid w:val="00AD7193"/>
    <w:rsid w:val="00AD798D"/>
    <w:rsid w:val="00B4255C"/>
    <w:rsid w:val="00B50D9E"/>
    <w:rsid w:val="00BE12D8"/>
    <w:rsid w:val="00BF066E"/>
    <w:rsid w:val="00CA7608"/>
    <w:rsid w:val="00DC35D1"/>
    <w:rsid w:val="00E00DC5"/>
    <w:rsid w:val="00E03D52"/>
    <w:rsid w:val="00E24954"/>
    <w:rsid w:val="00E51CF9"/>
    <w:rsid w:val="00E60D3F"/>
    <w:rsid w:val="00E61A20"/>
    <w:rsid w:val="00EC7DEF"/>
    <w:rsid w:val="00F24E86"/>
    <w:rsid w:val="00F42A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DB65"/>
  <w15:chartTrackingRefBased/>
  <w15:docId w15:val="{1974338B-0D17-431C-B997-EE17992C8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4E0"/>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Naslov4">
    <w:name w:val="heading 4"/>
    <w:basedOn w:val="Normal"/>
    <w:next w:val="Normal"/>
    <w:link w:val="Naslov4Char"/>
    <w:qFormat/>
    <w:rsid w:val="003D74E0"/>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Naslov8">
    <w:name w:val="heading 8"/>
    <w:basedOn w:val="Normal"/>
    <w:next w:val="Normal"/>
    <w:link w:val="Naslov8Char"/>
    <w:uiPriority w:val="9"/>
    <w:unhideWhenUsed/>
    <w:qFormat/>
    <w:rsid w:val="003D74E0"/>
    <w:pPr>
      <w:keepNext/>
      <w:keepLines/>
      <w:outlineLvl w:val="7"/>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4Char">
    <w:name w:val="Naslov 4 Char"/>
    <w:basedOn w:val="Zadanifontodlomka"/>
    <w:link w:val="Naslov4"/>
    <w:rsid w:val="003D74E0"/>
    <w:rPr>
      <w:rFonts w:ascii="Times New Roman" w:eastAsia="Times New Roman" w:hAnsi="Times New Roman" w:cs="Times New Roman"/>
      <w:b/>
      <w:bCs/>
      <w:sz w:val="28"/>
      <w:szCs w:val="28"/>
      <w:lang w:val="sl-SI"/>
    </w:rPr>
  </w:style>
  <w:style w:type="character" w:customStyle="1" w:styleId="Naslov8Char">
    <w:name w:val="Naslov 8 Char"/>
    <w:basedOn w:val="Zadanifontodlomka"/>
    <w:link w:val="Naslov8"/>
    <w:uiPriority w:val="9"/>
    <w:rsid w:val="003D74E0"/>
    <w:rPr>
      <w:rFonts w:ascii="Times New Roman" w:eastAsia="Times New Roman" w:hAnsi="Times New Roman" w:cs="Times New Roman"/>
      <w:b/>
      <w:szCs w:val="20"/>
      <w:lang w:val="sl-SI"/>
    </w:rPr>
  </w:style>
  <w:style w:type="paragraph" w:customStyle="1" w:styleId="CellHeader">
    <w:name w:val="CellHeader"/>
    <w:basedOn w:val="Normal"/>
    <w:qFormat/>
    <w:rsid w:val="003D74E0"/>
    <w:rPr>
      <w:rFonts w:cs="Arial"/>
      <w:bCs/>
      <w:sz w:val="20"/>
      <w:szCs w:val="22"/>
      <w:lang w:eastAsia="hr-HR"/>
    </w:rPr>
  </w:style>
  <w:style w:type="table" w:customStyle="1" w:styleId="StilTablice">
    <w:name w:val="StilTablice"/>
    <w:basedOn w:val="Obinatablica"/>
    <w:uiPriority w:val="99"/>
    <w:rsid w:val="003D74E0"/>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character" w:customStyle="1" w:styleId="userinputholderreadonly">
    <w:name w:val="userinputholderreadonly"/>
    <w:basedOn w:val="Zadanifontodlomka"/>
    <w:rsid w:val="003D74E0"/>
  </w:style>
  <w:style w:type="table" w:styleId="Reetkatablice">
    <w:name w:val="Table Grid"/>
    <w:basedOn w:val="Obinatablica"/>
    <w:uiPriority w:val="39"/>
    <w:rsid w:val="00532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97B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739</Words>
  <Characters>4215</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 Prirode Papuk</dc:creator>
  <cp:keywords/>
  <dc:description/>
  <cp:lastModifiedBy>racunovodstvo PPPapuk</cp:lastModifiedBy>
  <cp:revision>5</cp:revision>
  <cp:lastPrinted>2024-07-29T09:18:00Z</cp:lastPrinted>
  <dcterms:created xsi:type="dcterms:W3CDTF">2026-07-22T10:12:00Z</dcterms:created>
  <dcterms:modified xsi:type="dcterms:W3CDTF">2026-07-22T11:36:00Z</dcterms:modified>
</cp:coreProperties>
</file>